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9B2E4" w14:textId="0CA6F092" w:rsidR="005D5FAC" w:rsidRDefault="005D5FAC" w:rsidP="005D5FAC">
      <w:pPr>
        <w:pStyle w:val="BodyText"/>
        <w:ind w:left="0"/>
        <w:rPr>
          <w:rFonts w:ascii="Netto OT" w:eastAsia="Netto OT" w:hAnsi="Netto OT" w:cs="Netto OT"/>
          <w:b/>
          <w:bCs/>
          <w:color w:val="3F3F3E"/>
          <w:sz w:val="39"/>
          <w:szCs w:val="39"/>
        </w:rPr>
      </w:pPr>
    </w:p>
    <w:p w14:paraId="79D6CF19" w14:textId="77777777" w:rsidR="003F59A4" w:rsidRDefault="003F59A4" w:rsidP="00135FE0">
      <w:pPr>
        <w:pStyle w:val="BodyText"/>
        <w:spacing w:before="94"/>
        <w:rPr>
          <w:rFonts w:ascii="NTFPreCursivefk" w:hAnsi="NTFPreCursivefk"/>
          <w:color w:val="131313"/>
          <w:sz w:val="28"/>
          <w:szCs w:val="28"/>
        </w:rPr>
      </w:pPr>
    </w:p>
    <w:p w14:paraId="61C1184F" w14:textId="16D15B26" w:rsidR="00135FE0" w:rsidRPr="00B9454C" w:rsidRDefault="00135FE0" w:rsidP="00135FE0">
      <w:pPr>
        <w:pStyle w:val="BodyText"/>
        <w:spacing w:before="94"/>
        <w:rPr>
          <w:rFonts w:ascii="NTFPreCursivefk" w:hAnsi="NTFPreCursivefk"/>
          <w:sz w:val="28"/>
          <w:szCs w:val="28"/>
        </w:rPr>
      </w:pPr>
      <w:r w:rsidRPr="00B9454C">
        <w:rPr>
          <w:rFonts w:ascii="NTFPreCursivefk" w:hAnsi="NTFPreCursivefk"/>
          <w:color w:val="131313"/>
          <w:sz w:val="28"/>
          <w:szCs w:val="28"/>
        </w:rPr>
        <w:t>Dear</w:t>
      </w:r>
      <w:r w:rsidRPr="00B9454C">
        <w:rPr>
          <w:rFonts w:ascii="NTFPreCursivefk" w:hAnsi="NTFPreCursivefk"/>
          <w:color w:val="131313"/>
          <w:spacing w:val="-4"/>
          <w:sz w:val="28"/>
          <w:szCs w:val="28"/>
        </w:rPr>
        <w:t xml:space="preserve"> </w:t>
      </w:r>
      <w:r w:rsidRPr="00B9454C">
        <w:rPr>
          <w:rFonts w:ascii="NTFPreCursivefk" w:hAnsi="NTFPreCursivefk"/>
          <w:color w:val="131313"/>
          <w:sz w:val="28"/>
          <w:szCs w:val="28"/>
        </w:rPr>
        <w:t>Parents/Carers,</w:t>
      </w:r>
    </w:p>
    <w:p w14:paraId="47CE7520" w14:textId="62A4486A" w:rsidR="00135FE0" w:rsidRPr="00B9454C" w:rsidRDefault="00135FE0" w:rsidP="00135FE0">
      <w:pPr>
        <w:pStyle w:val="BodyText"/>
        <w:ind w:left="0"/>
        <w:rPr>
          <w:rFonts w:ascii="NTFPreCursivefk" w:hAnsi="NTFPreCursivefk"/>
          <w:sz w:val="28"/>
          <w:szCs w:val="28"/>
        </w:rPr>
      </w:pPr>
    </w:p>
    <w:p w14:paraId="129C9F02" w14:textId="0F22070B" w:rsidR="008E7FC8" w:rsidRDefault="003F59A4" w:rsidP="008E7FC8">
      <w:pPr>
        <w:pStyle w:val="ListParagraph"/>
        <w:tabs>
          <w:tab w:val="left" w:pos="736"/>
        </w:tabs>
        <w:ind w:left="1316"/>
        <w:rPr>
          <w:rFonts w:ascii="NTFPreCursivefk" w:hAnsi="NTFPreCursivefk"/>
          <w:sz w:val="28"/>
          <w:szCs w:val="28"/>
        </w:rPr>
      </w:pPr>
      <w:r w:rsidRPr="003F59A4">
        <w:rPr>
          <w:rFonts w:ascii="NTFPreCursivefk" w:hAnsi="NTFPreCursivefk"/>
          <w:sz w:val="28"/>
          <w:szCs w:val="28"/>
        </w:rPr>
        <w:t xml:space="preserve">On Tuesday </w:t>
      </w:r>
      <w:r w:rsidR="008E7FC8">
        <w:rPr>
          <w:rFonts w:ascii="NTFPreCursivefk" w:hAnsi="NTFPreCursivefk"/>
          <w:sz w:val="28"/>
          <w:szCs w:val="28"/>
        </w:rPr>
        <w:t>1</w:t>
      </w:r>
      <w:r w:rsidR="00D50BC2">
        <w:rPr>
          <w:rFonts w:ascii="NTFPreCursivefk" w:hAnsi="NTFPreCursivefk"/>
          <w:sz w:val="28"/>
          <w:szCs w:val="28"/>
        </w:rPr>
        <w:t>0</w:t>
      </w:r>
      <w:r w:rsidRPr="003F59A4">
        <w:rPr>
          <w:rFonts w:ascii="NTFPreCursivefk" w:hAnsi="NTFPreCursivefk"/>
          <w:sz w:val="28"/>
          <w:szCs w:val="28"/>
          <w:vertAlign w:val="superscript"/>
        </w:rPr>
        <w:t>th</w:t>
      </w:r>
      <w:r>
        <w:rPr>
          <w:rFonts w:ascii="NTFPreCursivefk" w:hAnsi="NTFPreCursivefk"/>
          <w:sz w:val="28"/>
          <w:szCs w:val="28"/>
        </w:rPr>
        <w:t xml:space="preserve"> Fe</w:t>
      </w:r>
      <w:r w:rsidRPr="003F59A4">
        <w:rPr>
          <w:rFonts w:ascii="NTFPreCursivefk" w:hAnsi="NTFPreCursivefk"/>
          <w:sz w:val="28"/>
          <w:szCs w:val="28"/>
        </w:rPr>
        <w:t xml:space="preserve">bruary we will be joining schools and youth organisations across the UK in celebrating </w:t>
      </w:r>
    </w:p>
    <w:p w14:paraId="29C96D58" w14:textId="492EB5FC" w:rsidR="008E7FC8" w:rsidRDefault="003F59A4" w:rsidP="008E7FC8">
      <w:pPr>
        <w:pStyle w:val="ListParagraph"/>
        <w:tabs>
          <w:tab w:val="left" w:pos="736"/>
        </w:tabs>
        <w:ind w:left="1316"/>
        <w:rPr>
          <w:rFonts w:ascii="NTFPreCursivefk" w:hAnsi="NTFPreCursivefk"/>
          <w:sz w:val="28"/>
          <w:szCs w:val="28"/>
        </w:rPr>
      </w:pPr>
      <w:r w:rsidRPr="003F59A4">
        <w:rPr>
          <w:rFonts w:ascii="NTFPreCursivefk" w:hAnsi="NTFPreCursivefk"/>
          <w:sz w:val="28"/>
          <w:szCs w:val="28"/>
        </w:rPr>
        <w:t>Safer Internet Day 202</w:t>
      </w:r>
      <w:r w:rsidR="00D50BC2">
        <w:rPr>
          <w:rFonts w:ascii="NTFPreCursivefk" w:hAnsi="NTFPreCursivefk"/>
          <w:sz w:val="28"/>
          <w:szCs w:val="28"/>
        </w:rPr>
        <w:t>6</w:t>
      </w:r>
      <w:r w:rsidRPr="003F59A4">
        <w:rPr>
          <w:rFonts w:ascii="NTFPreCursivefk" w:hAnsi="NTFPreCursivefk"/>
          <w:sz w:val="28"/>
          <w:szCs w:val="28"/>
        </w:rPr>
        <w:t xml:space="preserve">. </w:t>
      </w:r>
    </w:p>
    <w:p w14:paraId="55034CC0" w14:textId="7F63DAF9" w:rsidR="008E7FC8" w:rsidRPr="008E7FC8" w:rsidRDefault="008E7FC8" w:rsidP="00497036">
      <w:pPr>
        <w:pStyle w:val="ListParagraph"/>
        <w:tabs>
          <w:tab w:val="left" w:pos="736"/>
        </w:tabs>
        <w:ind w:left="1316"/>
        <w:rPr>
          <w:rFonts w:ascii="NTFPreCursivefk" w:hAnsi="NTFPreCursivefk"/>
          <w:sz w:val="28"/>
          <w:szCs w:val="28"/>
        </w:rPr>
      </w:pPr>
      <w:r w:rsidRPr="008E7FC8">
        <w:rPr>
          <w:rFonts w:ascii="NTFPreCursivefk" w:hAnsi="NTFPreCursivefk"/>
          <w:sz w:val="28"/>
          <w:szCs w:val="28"/>
        </w:rPr>
        <w:t xml:space="preserve">Safer Internet Day is the UK’s biggest celebration of online safety. </w:t>
      </w:r>
    </w:p>
    <w:p w14:paraId="325B0DD1" w14:textId="7C9503EA" w:rsidR="008E7FC8" w:rsidRPr="008E7FC8" w:rsidRDefault="008E4E8E" w:rsidP="008E7FC8">
      <w:pPr>
        <w:pStyle w:val="ListParagraph"/>
        <w:tabs>
          <w:tab w:val="left" w:pos="736"/>
        </w:tabs>
        <w:ind w:left="1316"/>
        <w:rPr>
          <w:rFonts w:ascii="NTFPreCursivefk" w:hAnsi="NTFPreCursivefk"/>
          <w:sz w:val="28"/>
          <w:szCs w:val="28"/>
        </w:rPr>
      </w:pPr>
      <w:r>
        <w:rPr>
          <w:rFonts w:ascii="NTFPreCursivefk" w:hAnsi="NTFPreCursivefk"/>
          <w:sz w:val="28"/>
          <w:szCs w:val="28"/>
        </w:rPr>
        <w:t>This year’s campaign will be</w:t>
      </w:r>
      <w:r w:rsidR="008E7FC8">
        <w:rPr>
          <w:rFonts w:ascii="NTFPreCursivefk" w:hAnsi="NTFPreCursivefk"/>
          <w:sz w:val="28"/>
          <w:szCs w:val="28"/>
        </w:rPr>
        <w:t xml:space="preserve"> focussed </w:t>
      </w:r>
      <w:r w:rsidR="008E7FC8" w:rsidRPr="008E7FC8">
        <w:rPr>
          <w:rFonts w:ascii="NTFPreCursivefk" w:hAnsi="NTFPreCursivefk"/>
          <w:sz w:val="28"/>
          <w:szCs w:val="28"/>
        </w:rPr>
        <w:t>around the theme ‘</w:t>
      </w:r>
      <w:r w:rsidR="00D50BC2">
        <w:rPr>
          <w:rFonts w:ascii="NTFPreCursivefk" w:hAnsi="NTFPreCursivefk"/>
          <w:b/>
          <w:bCs/>
          <w:sz w:val="28"/>
          <w:szCs w:val="28"/>
        </w:rPr>
        <w:t xml:space="preserve">Smart Tech, Safe Choices, exploring the safe and responsible use of AI’. </w:t>
      </w:r>
    </w:p>
    <w:p w14:paraId="540BA191" w14:textId="4BA07A0C" w:rsidR="003F59A4" w:rsidRDefault="003F59A4" w:rsidP="00B9454C">
      <w:pPr>
        <w:pStyle w:val="ListParagraph"/>
        <w:tabs>
          <w:tab w:val="left" w:pos="736"/>
        </w:tabs>
        <w:ind w:left="1316" w:firstLine="0"/>
        <w:rPr>
          <w:rFonts w:ascii="NTFPreCursivefk" w:hAnsi="NTFPreCursivefk"/>
          <w:sz w:val="28"/>
          <w:szCs w:val="28"/>
        </w:rPr>
      </w:pPr>
      <w:r w:rsidRPr="003F59A4">
        <w:rPr>
          <w:rFonts w:ascii="NTFPreCursivefk" w:hAnsi="NTFPreCursivefk"/>
          <w:sz w:val="28"/>
          <w:szCs w:val="28"/>
        </w:rPr>
        <w:t>Using the internet safely and positively is a key message that we promote in school</w:t>
      </w:r>
      <w:r>
        <w:rPr>
          <w:rFonts w:ascii="NTFPreCursivefk" w:hAnsi="NTFPreCursivefk"/>
          <w:sz w:val="28"/>
          <w:szCs w:val="28"/>
        </w:rPr>
        <w:t xml:space="preserve"> </w:t>
      </w:r>
      <w:r w:rsidRPr="003F59A4">
        <w:rPr>
          <w:rFonts w:ascii="NTFPreCursivefk" w:hAnsi="NTFPreCursivefk"/>
          <w:sz w:val="28"/>
          <w:szCs w:val="28"/>
        </w:rPr>
        <w:t xml:space="preserve">and celebrating </w:t>
      </w:r>
    </w:p>
    <w:p w14:paraId="037D8E21" w14:textId="1AEBF42C" w:rsidR="00B2780B" w:rsidRDefault="003F59A4" w:rsidP="008E4E8E">
      <w:pPr>
        <w:pStyle w:val="ListParagraph"/>
        <w:tabs>
          <w:tab w:val="left" w:pos="736"/>
        </w:tabs>
        <w:ind w:left="1316" w:firstLine="0"/>
        <w:rPr>
          <w:rFonts w:ascii="NTFPreCursivefk" w:hAnsi="NTFPreCursivefk"/>
          <w:sz w:val="28"/>
          <w:szCs w:val="28"/>
        </w:rPr>
      </w:pPr>
      <w:r w:rsidRPr="003F59A4">
        <w:rPr>
          <w:rFonts w:ascii="NTFPreCursivefk" w:hAnsi="NTFPreCursivefk"/>
          <w:sz w:val="28"/>
          <w:szCs w:val="28"/>
        </w:rPr>
        <w:t>Safer Internet Day is a great opportunity for us to re-emphasise the online safety messages we deliver</w:t>
      </w:r>
      <w:r w:rsidR="006A1BD9">
        <w:rPr>
          <w:rFonts w:ascii="NTFPreCursivefk" w:hAnsi="NTFPreCursivefk"/>
          <w:sz w:val="28"/>
          <w:szCs w:val="28"/>
        </w:rPr>
        <w:t xml:space="preserve"> </w:t>
      </w:r>
      <w:r w:rsidRPr="003F59A4">
        <w:rPr>
          <w:rFonts w:ascii="NTFPreCursivefk" w:hAnsi="NTFPreCursivefk"/>
          <w:sz w:val="28"/>
          <w:szCs w:val="28"/>
        </w:rPr>
        <w:t xml:space="preserve">throughout the year. We would be delighted if you could join us in celebrating the day by </w:t>
      </w:r>
      <w:r w:rsidR="008E4E8E">
        <w:rPr>
          <w:rFonts w:ascii="NTFPreCursivefk" w:hAnsi="NTFPreCursivefk"/>
          <w:sz w:val="28"/>
          <w:szCs w:val="28"/>
        </w:rPr>
        <w:t xml:space="preserve">continuing the conversation at home. </w:t>
      </w:r>
    </w:p>
    <w:p w14:paraId="2DDC7ED6" w14:textId="464B8C23" w:rsidR="006A1BD9" w:rsidRDefault="003F59A4" w:rsidP="00B9454C">
      <w:pPr>
        <w:pStyle w:val="ListParagraph"/>
        <w:tabs>
          <w:tab w:val="left" w:pos="736"/>
        </w:tabs>
        <w:ind w:left="1316" w:firstLine="0"/>
        <w:rPr>
          <w:rFonts w:ascii="NTFPreCursivefk" w:hAnsi="NTFPreCursivefk"/>
          <w:sz w:val="28"/>
          <w:szCs w:val="28"/>
        </w:rPr>
      </w:pPr>
      <w:r w:rsidRPr="003F59A4">
        <w:rPr>
          <w:rFonts w:ascii="NTFPreCursivefk" w:hAnsi="NTFPreCursivefk"/>
          <w:sz w:val="28"/>
          <w:szCs w:val="28"/>
        </w:rPr>
        <w:t>To help you with this, the UK Safer Internet Centre have create</w:t>
      </w:r>
      <w:r w:rsidR="008E4E8E">
        <w:rPr>
          <w:rFonts w:ascii="NTFPreCursivefk" w:hAnsi="NTFPreCursivefk"/>
          <w:sz w:val="28"/>
          <w:szCs w:val="28"/>
        </w:rPr>
        <w:t>d</w:t>
      </w:r>
      <w:r w:rsidRPr="003F59A4">
        <w:rPr>
          <w:rFonts w:ascii="NTFPreCursivefk" w:hAnsi="NTFPreCursivefk"/>
          <w:sz w:val="28"/>
          <w:szCs w:val="28"/>
        </w:rPr>
        <w:t xml:space="preserve"> some free activities and information </w:t>
      </w:r>
    </w:p>
    <w:p w14:paraId="6986E868" w14:textId="2CDD3607" w:rsidR="00072CA7" w:rsidRDefault="003F59A4" w:rsidP="00B9454C">
      <w:pPr>
        <w:pStyle w:val="ListParagraph"/>
        <w:tabs>
          <w:tab w:val="left" w:pos="736"/>
        </w:tabs>
        <w:ind w:left="1316" w:firstLine="0"/>
      </w:pPr>
      <w:r w:rsidRPr="003F59A4">
        <w:rPr>
          <w:rFonts w:ascii="NTFPreCursivefk" w:hAnsi="NTFPreCursivefk"/>
          <w:sz w:val="28"/>
          <w:szCs w:val="28"/>
        </w:rPr>
        <w:t>for parents and carers which are available at</w:t>
      </w:r>
      <w:r w:rsidR="00B2780B">
        <w:rPr>
          <w:rFonts w:ascii="NTFPreCursivefk" w:hAnsi="NTFPreCursivefk"/>
          <w:sz w:val="28"/>
          <w:szCs w:val="28"/>
        </w:rPr>
        <w:t>:</w:t>
      </w:r>
    </w:p>
    <w:p w14:paraId="11B83C0E" w14:textId="237D9AA4" w:rsidR="00D50BC2" w:rsidRDefault="00D50BC2" w:rsidP="00B9454C">
      <w:pPr>
        <w:pStyle w:val="ListParagraph"/>
        <w:tabs>
          <w:tab w:val="left" w:pos="736"/>
        </w:tabs>
        <w:ind w:left="1316" w:firstLine="0"/>
      </w:pPr>
      <w:hyperlink r:id="rId10" w:history="1">
        <w:r w:rsidRPr="008720F3">
          <w:rPr>
            <w:rStyle w:val="Hyperlink"/>
          </w:rPr>
          <w:t>https://saferinternet.org.uk/safer-internet-day/safer-internet-day-2026/top-tips-for-parents-and-carers</w:t>
        </w:r>
      </w:hyperlink>
    </w:p>
    <w:p w14:paraId="5F8BF47B" w14:textId="0251489F" w:rsidR="008E7FC8" w:rsidRDefault="00D50BC2" w:rsidP="00B9454C">
      <w:pPr>
        <w:pStyle w:val="ListParagraph"/>
        <w:tabs>
          <w:tab w:val="left" w:pos="736"/>
        </w:tabs>
        <w:ind w:left="1316" w:firstLine="0"/>
      </w:pPr>
      <w:r w:rsidRPr="00D50BC2">
        <w:drawing>
          <wp:anchor distT="0" distB="0" distL="114300" distR="114300" simplePos="0" relativeHeight="251658240" behindDoc="1" locked="0" layoutInCell="1" allowOverlap="1" wp14:anchorId="035BA713" wp14:editId="3256874B">
            <wp:simplePos x="0" y="0"/>
            <wp:positionH relativeFrom="column">
              <wp:posOffset>3314700</wp:posOffset>
            </wp:positionH>
            <wp:positionV relativeFrom="paragraph">
              <wp:posOffset>98425</wp:posOffset>
            </wp:positionV>
            <wp:extent cx="685800" cy="68580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DDB832" w14:textId="7CBF5329" w:rsidR="008E7FC8" w:rsidRDefault="008E7FC8" w:rsidP="00B9454C">
      <w:pPr>
        <w:pStyle w:val="ListParagraph"/>
        <w:tabs>
          <w:tab w:val="left" w:pos="736"/>
        </w:tabs>
        <w:ind w:left="1316" w:firstLine="0"/>
        <w:rPr>
          <w:rFonts w:ascii="NTFPreCursivefk" w:hAnsi="NTFPreCursivefk"/>
          <w:sz w:val="28"/>
          <w:szCs w:val="28"/>
        </w:rPr>
      </w:pPr>
    </w:p>
    <w:p w14:paraId="340FA3B8" w14:textId="77777777" w:rsidR="008E7FC8" w:rsidRDefault="008E7FC8" w:rsidP="00B9454C">
      <w:pPr>
        <w:pStyle w:val="ListParagraph"/>
        <w:tabs>
          <w:tab w:val="left" w:pos="736"/>
        </w:tabs>
        <w:ind w:left="1316" w:firstLine="0"/>
        <w:rPr>
          <w:rFonts w:ascii="NTFPreCursivefk" w:hAnsi="NTFPreCursivefk"/>
          <w:sz w:val="28"/>
          <w:szCs w:val="28"/>
        </w:rPr>
      </w:pPr>
    </w:p>
    <w:p w14:paraId="727DA51F" w14:textId="0B541754" w:rsidR="003F59A4" w:rsidRDefault="003F59A4" w:rsidP="00B9454C">
      <w:pPr>
        <w:pStyle w:val="ListParagraph"/>
        <w:tabs>
          <w:tab w:val="left" w:pos="736"/>
        </w:tabs>
        <w:ind w:left="1316" w:firstLine="0"/>
        <w:rPr>
          <w:rFonts w:ascii="NTFPreCursivefk" w:hAnsi="NTFPreCursivefk"/>
          <w:sz w:val="28"/>
          <w:szCs w:val="28"/>
        </w:rPr>
      </w:pPr>
      <w:r w:rsidRPr="003F59A4">
        <w:rPr>
          <w:rFonts w:ascii="NTFPreCursivefk" w:hAnsi="NTFPreCursivefk"/>
          <w:sz w:val="28"/>
          <w:szCs w:val="28"/>
        </w:rPr>
        <w:t xml:space="preserve">Whether you have 5 minutes to start a conversation or hours to spare, there are top tips, </w:t>
      </w:r>
    </w:p>
    <w:p w14:paraId="519FA36D" w14:textId="4B97FAA9" w:rsidR="003F59A4" w:rsidRDefault="003F59A4" w:rsidP="00B9454C">
      <w:pPr>
        <w:pStyle w:val="ListParagraph"/>
        <w:tabs>
          <w:tab w:val="left" w:pos="736"/>
        </w:tabs>
        <w:ind w:left="1316" w:firstLine="0"/>
        <w:rPr>
          <w:rFonts w:ascii="NTFPreCursivefk" w:hAnsi="NTFPreCursivefk"/>
          <w:sz w:val="28"/>
          <w:szCs w:val="28"/>
        </w:rPr>
      </w:pPr>
      <w:r>
        <w:rPr>
          <w:rFonts w:ascii="NTFPreCursivefk" w:hAnsi="NTFPreCursivefk"/>
          <w:sz w:val="28"/>
          <w:szCs w:val="28"/>
        </w:rPr>
        <w:t>q</w:t>
      </w:r>
      <w:r w:rsidRPr="003F59A4">
        <w:rPr>
          <w:rFonts w:ascii="NTFPreCursivefk" w:hAnsi="NTFPreCursivefk"/>
          <w:sz w:val="28"/>
          <w:szCs w:val="28"/>
        </w:rPr>
        <w:t xml:space="preserve">uizzes and films which you can use at home with your child. If you have any concerns or </w:t>
      </w:r>
    </w:p>
    <w:p w14:paraId="0DD45D53" w14:textId="672E2D2E" w:rsidR="003F59A4" w:rsidRDefault="003F59A4" w:rsidP="003F59A4">
      <w:pPr>
        <w:pStyle w:val="ListParagraph"/>
        <w:tabs>
          <w:tab w:val="left" w:pos="736"/>
        </w:tabs>
        <w:ind w:left="1316" w:firstLine="0"/>
        <w:rPr>
          <w:rFonts w:ascii="NTFPreCursivefk" w:hAnsi="NTFPreCursivefk"/>
          <w:sz w:val="28"/>
          <w:szCs w:val="28"/>
        </w:rPr>
      </w:pPr>
      <w:r w:rsidRPr="003F59A4">
        <w:rPr>
          <w:rFonts w:ascii="NTFPreCursivefk" w:hAnsi="NTFPreCursivefk"/>
          <w:sz w:val="28"/>
          <w:szCs w:val="28"/>
        </w:rPr>
        <w:t>questions about keeping your child safe online, please do get in touch with your child’s class teacher</w:t>
      </w:r>
      <w:r>
        <w:rPr>
          <w:rFonts w:ascii="NTFPreCursivefk" w:hAnsi="NTFPreCursivefk"/>
          <w:sz w:val="28"/>
          <w:szCs w:val="28"/>
        </w:rPr>
        <w:t xml:space="preserve">, </w:t>
      </w:r>
    </w:p>
    <w:p w14:paraId="21E404D7" w14:textId="76455D9C" w:rsidR="003F59A4" w:rsidRDefault="003F59A4" w:rsidP="003F59A4">
      <w:pPr>
        <w:pStyle w:val="ListParagraph"/>
        <w:tabs>
          <w:tab w:val="left" w:pos="736"/>
        </w:tabs>
        <w:ind w:left="1316" w:firstLine="0"/>
        <w:rPr>
          <w:rFonts w:ascii="NTFPreCursivefk" w:hAnsi="NTFPreCursivefk"/>
          <w:sz w:val="28"/>
          <w:szCs w:val="28"/>
        </w:rPr>
      </w:pPr>
      <w:r w:rsidRPr="003F59A4">
        <w:rPr>
          <w:rFonts w:ascii="NTFPreCursivefk" w:hAnsi="NTFPreCursivefk"/>
          <w:sz w:val="28"/>
          <w:szCs w:val="28"/>
        </w:rPr>
        <w:t xml:space="preserve">myself or </w:t>
      </w:r>
      <w:r>
        <w:rPr>
          <w:rFonts w:ascii="NTFPreCursivefk" w:hAnsi="NTFPreCursivefk"/>
          <w:sz w:val="28"/>
          <w:szCs w:val="28"/>
        </w:rPr>
        <w:t>Mrs Rutt</w:t>
      </w:r>
      <w:r w:rsidRPr="003F59A4">
        <w:rPr>
          <w:rFonts w:ascii="NTFPreCursivefk" w:hAnsi="NTFPreCursivefk"/>
          <w:sz w:val="28"/>
          <w:szCs w:val="28"/>
        </w:rPr>
        <w:t>, our Designated Safeguarding Person/Lead</w:t>
      </w:r>
      <w:r w:rsidR="00072CA7">
        <w:rPr>
          <w:rFonts w:ascii="NTFPreCursivefk" w:hAnsi="NTFPreCursivefk"/>
          <w:sz w:val="28"/>
          <w:szCs w:val="28"/>
        </w:rPr>
        <w:t>.</w:t>
      </w:r>
    </w:p>
    <w:p w14:paraId="234BA97A" w14:textId="749FB207" w:rsidR="00135FE0" w:rsidRDefault="00135FE0" w:rsidP="00135FE0">
      <w:pPr>
        <w:pStyle w:val="BodyText"/>
        <w:spacing w:before="225" w:line="237" w:lineRule="auto"/>
        <w:rPr>
          <w:rFonts w:ascii="NTFPreCursivefk" w:hAnsi="NTFPreCursivefk"/>
          <w:color w:val="131313"/>
          <w:sz w:val="28"/>
          <w:szCs w:val="28"/>
        </w:rPr>
      </w:pPr>
      <w:r w:rsidRPr="00B9454C">
        <w:rPr>
          <w:rFonts w:ascii="NTFPreCursivefk" w:hAnsi="NTFPreCursivefk"/>
          <w:color w:val="131313"/>
          <w:sz w:val="28"/>
          <w:szCs w:val="28"/>
        </w:rPr>
        <w:t>Online</w:t>
      </w:r>
      <w:r w:rsidRPr="00B9454C">
        <w:rPr>
          <w:rFonts w:ascii="NTFPreCursivefk" w:hAnsi="NTFPreCursivefk"/>
          <w:color w:val="131313"/>
          <w:spacing w:val="-2"/>
          <w:sz w:val="28"/>
          <w:szCs w:val="28"/>
        </w:rPr>
        <w:t xml:space="preserve"> </w:t>
      </w:r>
      <w:r w:rsidRPr="00B9454C">
        <w:rPr>
          <w:rFonts w:ascii="NTFPreCursivefk" w:hAnsi="NTFPreCursivefk"/>
          <w:color w:val="131313"/>
          <w:sz w:val="28"/>
          <w:szCs w:val="28"/>
        </w:rPr>
        <w:t>safety</w:t>
      </w:r>
      <w:r w:rsidRPr="00B9454C">
        <w:rPr>
          <w:rFonts w:ascii="NTFPreCursivefk" w:hAnsi="NTFPreCursivefk"/>
          <w:color w:val="131313"/>
          <w:spacing w:val="-2"/>
          <w:sz w:val="28"/>
          <w:szCs w:val="28"/>
        </w:rPr>
        <w:t xml:space="preserve"> </w:t>
      </w:r>
      <w:r w:rsidRPr="00B9454C">
        <w:rPr>
          <w:rFonts w:ascii="NTFPreCursivefk" w:hAnsi="NTFPreCursivefk"/>
          <w:color w:val="131313"/>
          <w:sz w:val="28"/>
          <w:szCs w:val="28"/>
        </w:rPr>
        <w:t>i</w:t>
      </w:r>
      <w:r w:rsidR="006A1BD9">
        <w:rPr>
          <w:rFonts w:ascii="NTFPreCursivefk" w:hAnsi="NTFPreCursivefk"/>
          <w:color w:val="131313"/>
          <w:sz w:val="28"/>
          <w:szCs w:val="28"/>
        </w:rPr>
        <w:t>s</w:t>
      </w:r>
      <w:r w:rsidR="00B2780B">
        <w:rPr>
          <w:rFonts w:ascii="NTFPreCursivefk" w:hAnsi="NTFPreCursivefk"/>
          <w:color w:val="131313"/>
          <w:sz w:val="28"/>
          <w:szCs w:val="28"/>
        </w:rPr>
        <w:t xml:space="preserve"> </w:t>
      </w:r>
      <w:r w:rsidRPr="00B9454C">
        <w:rPr>
          <w:rFonts w:ascii="NTFPreCursivefk" w:hAnsi="NTFPreCursivefk"/>
          <w:color w:val="131313"/>
          <w:sz w:val="28"/>
          <w:szCs w:val="28"/>
        </w:rPr>
        <w:t>an</w:t>
      </w:r>
      <w:r w:rsidRPr="00B9454C">
        <w:rPr>
          <w:rFonts w:ascii="NTFPreCursivefk" w:hAnsi="NTFPreCursivefk"/>
          <w:color w:val="131313"/>
          <w:spacing w:val="-1"/>
          <w:sz w:val="28"/>
          <w:szCs w:val="28"/>
        </w:rPr>
        <w:t xml:space="preserve"> </w:t>
      </w:r>
      <w:r w:rsidRPr="00B9454C">
        <w:rPr>
          <w:rFonts w:ascii="NTFPreCursivefk" w:hAnsi="NTFPreCursivefk"/>
          <w:color w:val="131313"/>
          <w:sz w:val="28"/>
          <w:szCs w:val="28"/>
        </w:rPr>
        <w:t>important</w:t>
      </w:r>
      <w:r w:rsidRPr="00B9454C">
        <w:rPr>
          <w:rFonts w:ascii="NTFPreCursivefk" w:hAnsi="NTFPreCursivefk"/>
          <w:color w:val="131313"/>
          <w:spacing w:val="-2"/>
          <w:sz w:val="28"/>
          <w:szCs w:val="28"/>
        </w:rPr>
        <w:t xml:space="preserve"> </w:t>
      </w:r>
      <w:r w:rsidRPr="00B9454C">
        <w:rPr>
          <w:rFonts w:ascii="NTFPreCursivefk" w:hAnsi="NTFPreCursivefk"/>
          <w:color w:val="131313"/>
          <w:sz w:val="28"/>
          <w:szCs w:val="28"/>
        </w:rPr>
        <w:t>issue</w:t>
      </w:r>
      <w:r w:rsidRPr="00B9454C">
        <w:rPr>
          <w:rFonts w:ascii="NTFPreCursivefk" w:hAnsi="NTFPreCursivefk"/>
          <w:color w:val="131313"/>
          <w:spacing w:val="-2"/>
          <w:sz w:val="28"/>
          <w:szCs w:val="28"/>
        </w:rPr>
        <w:t xml:space="preserve"> </w:t>
      </w:r>
      <w:r w:rsidRPr="00B9454C">
        <w:rPr>
          <w:rFonts w:ascii="NTFPreCursivefk" w:hAnsi="NTFPreCursivefk"/>
          <w:color w:val="131313"/>
          <w:sz w:val="28"/>
          <w:szCs w:val="28"/>
        </w:rPr>
        <w:t>which</w:t>
      </w:r>
      <w:r w:rsidRPr="00B9454C">
        <w:rPr>
          <w:rFonts w:ascii="NTFPreCursivefk" w:hAnsi="NTFPreCursivefk"/>
          <w:color w:val="131313"/>
          <w:spacing w:val="-2"/>
          <w:sz w:val="28"/>
          <w:szCs w:val="28"/>
        </w:rPr>
        <w:t xml:space="preserve"> </w:t>
      </w:r>
      <w:r w:rsidRPr="00B9454C">
        <w:rPr>
          <w:rFonts w:ascii="NTFPreCursivefk" w:hAnsi="NTFPreCursivefk"/>
          <w:color w:val="131313"/>
          <w:sz w:val="28"/>
          <w:szCs w:val="28"/>
        </w:rPr>
        <w:t>as</w:t>
      </w:r>
      <w:r w:rsidRPr="00B9454C">
        <w:rPr>
          <w:rFonts w:ascii="NTFPreCursivefk" w:hAnsi="NTFPreCursivefk"/>
          <w:color w:val="131313"/>
          <w:spacing w:val="-1"/>
          <w:sz w:val="28"/>
          <w:szCs w:val="28"/>
        </w:rPr>
        <w:t xml:space="preserve"> </w:t>
      </w:r>
      <w:r w:rsidRPr="00B9454C">
        <w:rPr>
          <w:rFonts w:ascii="NTFPreCursivefk" w:hAnsi="NTFPreCursivefk"/>
          <w:color w:val="131313"/>
          <w:sz w:val="28"/>
          <w:szCs w:val="28"/>
        </w:rPr>
        <w:t>a</w:t>
      </w:r>
      <w:r w:rsidRPr="00B9454C">
        <w:rPr>
          <w:rFonts w:ascii="NTFPreCursivefk" w:hAnsi="NTFPreCursivefk"/>
          <w:color w:val="131313"/>
          <w:spacing w:val="-2"/>
          <w:sz w:val="28"/>
          <w:szCs w:val="28"/>
        </w:rPr>
        <w:t xml:space="preserve"> </w:t>
      </w:r>
      <w:r w:rsidR="00A62F36" w:rsidRPr="00B9454C">
        <w:rPr>
          <w:rFonts w:ascii="NTFPreCursivefk" w:hAnsi="NTFPreCursivefk"/>
          <w:color w:val="131313"/>
          <w:sz w:val="28"/>
          <w:szCs w:val="28"/>
        </w:rPr>
        <w:t>school</w:t>
      </w:r>
      <w:r w:rsidRPr="00B9454C">
        <w:rPr>
          <w:rFonts w:ascii="NTFPreCursivefk" w:hAnsi="NTFPreCursivefk"/>
          <w:color w:val="131313"/>
          <w:spacing w:val="-2"/>
          <w:sz w:val="28"/>
          <w:szCs w:val="28"/>
        </w:rPr>
        <w:t xml:space="preserve"> </w:t>
      </w:r>
      <w:r w:rsidRPr="00B9454C">
        <w:rPr>
          <w:rFonts w:ascii="NTFPreCursivefk" w:hAnsi="NTFPreCursivefk"/>
          <w:color w:val="131313"/>
          <w:sz w:val="28"/>
          <w:szCs w:val="28"/>
        </w:rPr>
        <w:t>we’re</w:t>
      </w:r>
      <w:r w:rsidRPr="00B9454C">
        <w:rPr>
          <w:rFonts w:ascii="NTFPreCursivefk" w:hAnsi="NTFPreCursivefk"/>
          <w:color w:val="131313"/>
          <w:spacing w:val="-1"/>
          <w:sz w:val="28"/>
          <w:szCs w:val="28"/>
        </w:rPr>
        <w:t xml:space="preserve"> </w:t>
      </w:r>
      <w:r w:rsidRPr="00B9454C">
        <w:rPr>
          <w:rFonts w:ascii="NTFPreCursivefk" w:hAnsi="NTFPreCursivefk"/>
          <w:color w:val="131313"/>
          <w:sz w:val="28"/>
          <w:szCs w:val="28"/>
        </w:rPr>
        <w:t>committed</w:t>
      </w:r>
      <w:r w:rsidRPr="00B9454C">
        <w:rPr>
          <w:rFonts w:ascii="NTFPreCursivefk" w:hAnsi="NTFPreCursivefk"/>
          <w:color w:val="131313"/>
          <w:spacing w:val="-2"/>
          <w:sz w:val="28"/>
          <w:szCs w:val="28"/>
        </w:rPr>
        <w:t xml:space="preserve"> </w:t>
      </w:r>
      <w:r w:rsidRPr="00B9454C">
        <w:rPr>
          <w:rFonts w:ascii="NTFPreCursivefk" w:hAnsi="NTFPreCursivefk"/>
          <w:color w:val="131313"/>
          <w:sz w:val="28"/>
          <w:szCs w:val="28"/>
        </w:rPr>
        <w:t>to</w:t>
      </w:r>
      <w:r w:rsidRPr="00B9454C">
        <w:rPr>
          <w:rFonts w:ascii="NTFPreCursivefk" w:hAnsi="NTFPreCursivefk"/>
          <w:color w:val="131313"/>
          <w:spacing w:val="-2"/>
          <w:sz w:val="28"/>
          <w:szCs w:val="28"/>
        </w:rPr>
        <w:t xml:space="preserve"> </w:t>
      </w:r>
      <w:r w:rsidRPr="00B9454C">
        <w:rPr>
          <w:rFonts w:ascii="NTFPreCursivefk" w:hAnsi="NTFPreCursivefk"/>
          <w:color w:val="131313"/>
          <w:sz w:val="28"/>
          <w:szCs w:val="28"/>
        </w:rPr>
        <w:t>teaching</w:t>
      </w:r>
      <w:r w:rsidRPr="00B9454C">
        <w:rPr>
          <w:rFonts w:ascii="NTFPreCursivefk" w:hAnsi="NTFPreCursivefk"/>
          <w:color w:val="131313"/>
          <w:spacing w:val="-2"/>
          <w:sz w:val="28"/>
          <w:szCs w:val="28"/>
        </w:rPr>
        <w:t xml:space="preserve"> </w:t>
      </w:r>
      <w:proofErr w:type="gramStart"/>
      <w:r w:rsidR="008E7FC8" w:rsidRPr="00B9454C">
        <w:rPr>
          <w:rFonts w:ascii="NTFPreCursivefk" w:hAnsi="NTFPreCursivefk"/>
          <w:color w:val="131313"/>
          <w:sz w:val="28"/>
          <w:szCs w:val="28"/>
        </w:rPr>
        <w:t>our</w:t>
      </w:r>
      <w:r w:rsidR="008E7FC8" w:rsidRPr="00B9454C">
        <w:rPr>
          <w:rFonts w:ascii="NTFPreCursivefk" w:hAnsi="NTFPreCursivefk"/>
          <w:color w:val="131313"/>
          <w:spacing w:val="-58"/>
          <w:sz w:val="28"/>
          <w:szCs w:val="28"/>
        </w:rPr>
        <w:t xml:space="preserve"> </w:t>
      </w:r>
      <w:r w:rsidR="008E7FC8">
        <w:rPr>
          <w:rFonts w:ascii="NTFPreCursivefk" w:hAnsi="NTFPreCursivefk"/>
          <w:color w:val="131313"/>
          <w:spacing w:val="-58"/>
          <w:sz w:val="28"/>
          <w:szCs w:val="28"/>
        </w:rPr>
        <w:t xml:space="preserve"> </w:t>
      </w:r>
      <w:r w:rsidR="008E7FC8" w:rsidRPr="00B9454C">
        <w:rPr>
          <w:rFonts w:ascii="NTFPreCursivefk" w:hAnsi="NTFPreCursivefk"/>
          <w:color w:val="131313"/>
          <w:sz w:val="28"/>
          <w:szCs w:val="28"/>
        </w:rPr>
        <w:t>pup</w:t>
      </w:r>
      <w:bookmarkStart w:id="0" w:name="_GoBack"/>
      <w:bookmarkEnd w:id="0"/>
      <w:r w:rsidR="008E7FC8" w:rsidRPr="00B9454C">
        <w:rPr>
          <w:rFonts w:ascii="NTFPreCursivefk" w:hAnsi="NTFPreCursivefk"/>
          <w:color w:val="131313"/>
          <w:sz w:val="28"/>
          <w:szCs w:val="28"/>
        </w:rPr>
        <w:t>ils</w:t>
      </w:r>
      <w:proofErr w:type="gramEnd"/>
      <w:r w:rsidRPr="00B9454C">
        <w:rPr>
          <w:rFonts w:ascii="NTFPreCursivefk" w:hAnsi="NTFPreCursivefk"/>
          <w:color w:val="131313"/>
          <w:sz w:val="28"/>
          <w:szCs w:val="28"/>
        </w:rPr>
        <w:t xml:space="preserve"> about.</w:t>
      </w:r>
    </w:p>
    <w:p w14:paraId="47BA84FE" w14:textId="77777777" w:rsidR="006A1BD9" w:rsidRDefault="003F59A4" w:rsidP="003F59A4">
      <w:pPr>
        <w:pStyle w:val="BodyText"/>
        <w:spacing w:before="225"/>
        <w:rPr>
          <w:rFonts w:ascii="NTFPreCursivefk" w:hAnsi="NTFPreCursivefk"/>
          <w:color w:val="131313"/>
          <w:sz w:val="28"/>
          <w:szCs w:val="28"/>
        </w:rPr>
      </w:pPr>
      <w:r w:rsidRPr="006A1BD9">
        <w:rPr>
          <w:rFonts w:ascii="NTFPreCursivefk" w:hAnsi="NTFPreCursivefk"/>
          <w:color w:val="131313"/>
          <w:sz w:val="28"/>
          <w:szCs w:val="28"/>
        </w:rPr>
        <w:t>Kind</w:t>
      </w:r>
      <w:r w:rsidRPr="006A1BD9">
        <w:rPr>
          <w:rFonts w:ascii="NTFPreCursivefk" w:hAnsi="NTFPreCursivefk"/>
          <w:color w:val="131313"/>
          <w:spacing w:val="-4"/>
          <w:sz w:val="28"/>
          <w:szCs w:val="28"/>
        </w:rPr>
        <w:t xml:space="preserve"> </w:t>
      </w:r>
      <w:r w:rsidRPr="006A1BD9">
        <w:rPr>
          <w:rFonts w:ascii="NTFPreCursivefk" w:hAnsi="NTFPreCursivefk"/>
          <w:color w:val="131313"/>
          <w:sz w:val="28"/>
          <w:szCs w:val="28"/>
        </w:rPr>
        <w:t>regards</w:t>
      </w:r>
      <w:r w:rsidR="00B2780B" w:rsidRPr="006A1BD9">
        <w:rPr>
          <w:rFonts w:ascii="NTFPreCursivefk" w:hAnsi="NTFPreCursivefk"/>
          <w:color w:val="131313"/>
          <w:sz w:val="28"/>
          <w:szCs w:val="28"/>
        </w:rPr>
        <w:t xml:space="preserve">            </w:t>
      </w:r>
    </w:p>
    <w:p w14:paraId="3AD8F711" w14:textId="77777777" w:rsidR="008E7FC8" w:rsidRDefault="008E7FC8" w:rsidP="003F59A4">
      <w:pPr>
        <w:pStyle w:val="BodyText"/>
        <w:spacing w:before="225"/>
        <w:rPr>
          <w:rFonts w:ascii="NTFPreCursivefk" w:hAnsi="NTFPreCursivefk"/>
          <w:sz w:val="28"/>
          <w:szCs w:val="28"/>
        </w:rPr>
      </w:pPr>
    </w:p>
    <w:p w14:paraId="143BDA21" w14:textId="1A7FFB50" w:rsidR="003F59A4" w:rsidRPr="006A1BD9" w:rsidRDefault="003F59A4" w:rsidP="003F59A4">
      <w:pPr>
        <w:pStyle w:val="BodyText"/>
        <w:spacing w:before="225"/>
        <w:rPr>
          <w:rFonts w:ascii="NTFPreCursivefk" w:hAnsi="NTFPreCursivefk"/>
          <w:color w:val="131313"/>
          <w:sz w:val="28"/>
          <w:szCs w:val="28"/>
        </w:rPr>
      </w:pPr>
      <w:r w:rsidRPr="006A1BD9">
        <w:rPr>
          <w:rFonts w:ascii="NTFPreCursivefk" w:hAnsi="NTFPreCursivefk"/>
          <w:sz w:val="28"/>
          <w:szCs w:val="28"/>
        </w:rPr>
        <w:t xml:space="preserve">Mrs Rogers, </w:t>
      </w:r>
      <w:r w:rsidRPr="006A1BD9">
        <w:rPr>
          <w:rFonts w:ascii="NTFPreCursivefk" w:hAnsi="NTFPreCursivefk"/>
          <w:color w:val="131313"/>
          <w:sz w:val="28"/>
          <w:szCs w:val="28"/>
        </w:rPr>
        <w:t xml:space="preserve">Computing Subject Leader </w:t>
      </w:r>
    </w:p>
    <w:sectPr w:rsidR="003F59A4" w:rsidRPr="006A1BD9" w:rsidSect="00FD7A59">
      <w:headerReference w:type="default" r:id="rId12"/>
      <w:footerReference w:type="default" r:id="rId13"/>
      <w:type w:val="continuous"/>
      <w:pgSz w:w="11910" w:h="16840"/>
      <w:pgMar w:top="400" w:right="0" w:bottom="0" w:left="0" w:header="1757" w:footer="11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B8B807" w14:textId="77777777" w:rsidR="00FD7A59" w:rsidRDefault="00FD7A59" w:rsidP="005D5FAC">
      <w:r>
        <w:separator/>
      </w:r>
    </w:p>
  </w:endnote>
  <w:endnote w:type="continuationSeparator" w:id="0">
    <w:p w14:paraId="3025183C" w14:textId="77777777" w:rsidR="00FD7A59" w:rsidRDefault="00FD7A59" w:rsidP="005D5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Neue-Light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tto OT">
    <w:altName w:val="Calibri"/>
    <w:charset w:val="00"/>
    <w:family w:val="auto"/>
    <w:pitch w:val="variable"/>
    <w:sig w:usb0="00000003" w:usb1="00000000" w:usb2="00000000" w:usb3="00000000" w:csb0="00000001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D60C3D" w14:textId="6678CE64" w:rsidR="005D5FAC" w:rsidRDefault="005D5FAC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0D6838D" wp14:editId="5AEED816">
          <wp:simplePos x="0" y="0"/>
          <wp:positionH relativeFrom="column">
            <wp:posOffset>-6600</wp:posOffset>
          </wp:positionH>
          <wp:positionV relativeFrom="page">
            <wp:posOffset>9619917</wp:posOffset>
          </wp:positionV>
          <wp:extent cx="7548000" cy="1065600"/>
          <wp:effectExtent l="0" t="0" r="0" b="0"/>
          <wp:wrapNone/>
          <wp:docPr id="90" name="Picture 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Picture 9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000" cy="106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42511BA" w14:textId="77777777" w:rsidR="005D5FAC" w:rsidRDefault="005D5F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146BA" w14:textId="77777777" w:rsidR="00FD7A59" w:rsidRDefault="00FD7A59" w:rsidP="005D5FAC">
      <w:r>
        <w:separator/>
      </w:r>
    </w:p>
  </w:footnote>
  <w:footnote w:type="continuationSeparator" w:id="0">
    <w:p w14:paraId="406D14E6" w14:textId="77777777" w:rsidR="00FD7A59" w:rsidRDefault="00FD7A59" w:rsidP="005D5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CF809" w14:textId="3BB2F143" w:rsidR="005D5FAC" w:rsidRDefault="003F59A4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52145F4" wp14:editId="173C9535">
          <wp:simplePos x="0" y="0"/>
          <wp:positionH relativeFrom="column">
            <wp:posOffset>2381250</wp:posOffset>
          </wp:positionH>
          <wp:positionV relativeFrom="paragraph">
            <wp:posOffset>-867410</wp:posOffset>
          </wp:positionV>
          <wp:extent cx="2550160" cy="1847850"/>
          <wp:effectExtent l="0" t="0" r="2540" b="0"/>
          <wp:wrapTight wrapText="bothSides">
            <wp:wrapPolygon edited="0">
              <wp:start x="4841" y="0"/>
              <wp:lineTo x="4679" y="0"/>
              <wp:lineTo x="0" y="3563"/>
              <wp:lineTo x="0" y="18037"/>
              <wp:lineTo x="13554" y="21377"/>
              <wp:lineTo x="14199" y="21377"/>
              <wp:lineTo x="21460" y="18037"/>
              <wp:lineTo x="21460" y="3340"/>
              <wp:lineTo x="12586" y="1113"/>
              <wp:lineTo x="7584" y="0"/>
              <wp:lineTo x="4841" y="0"/>
            </wp:wrapPolygon>
          </wp:wrapTight>
          <wp:docPr id="1" name="Picture 1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Ico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0160" cy="184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B5377"/>
    <w:multiLevelType w:val="hybridMultilevel"/>
    <w:tmpl w:val="7E5ADAAE"/>
    <w:lvl w:ilvl="0" w:tplc="06FE7C12">
      <w:numFmt w:val="bullet"/>
      <w:lvlText w:val="●"/>
      <w:lvlJc w:val="left"/>
      <w:pPr>
        <w:ind w:left="1315" w:hanging="300"/>
      </w:pPr>
      <w:rPr>
        <w:rFonts w:ascii="HelveticaNeue-Light" w:eastAsia="HelveticaNeue-Light" w:hAnsi="HelveticaNeue-Light" w:cs="HelveticaNeue-Light" w:hint="default"/>
        <w:color w:val="3F3F3E"/>
        <w:w w:val="100"/>
        <w:sz w:val="22"/>
        <w:szCs w:val="22"/>
        <w:lang w:val="en-GB" w:eastAsia="en-US" w:bidi="ar-SA"/>
      </w:rPr>
    </w:lvl>
    <w:lvl w:ilvl="1" w:tplc="4A8A0588">
      <w:numFmt w:val="bullet"/>
      <w:lvlText w:val="•"/>
      <w:lvlJc w:val="left"/>
      <w:pPr>
        <w:ind w:left="2378" w:hanging="300"/>
      </w:pPr>
      <w:rPr>
        <w:rFonts w:hint="default"/>
        <w:lang w:val="en-GB" w:eastAsia="en-US" w:bidi="ar-SA"/>
      </w:rPr>
    </w:lvl>
    <w:lvl w:ilvl="2" w:tplc="A1B077B8">
      <w:numFmt w:val="bullet"/>
      <w:lvlText w:val="•"/>
      <w:lvlJc w:val="left"/>
      <w:pPr>
        <w:ind w:left="3437" w:hanging="300"/>
      </w:pPr>
      <w:rPr>
        <w:rFonts w:hint="default"/>
        <w:lang w:val="en-GB" w:eastAsia="en-US" w:bidi="ar-SA"/>
      </w:rPr>
    </w:lvl>
    <w:lvl w:ilvl="3" w:tplc="705C04DA">
      <w:numFmt w:val="bullet"/>
      <w:lvlText w:val="•"/>
      <w:lvlJc w:val="left"/>
      <w:pPr>
        <w:ind w:left="4495" w:hanging="300"/>
      </w:pPr>
      <w:rPr>
        <w:rFonts w:hint="default"/>
        <w:lang w:val="en-GB" w:eastAsia="en-US" w:bidi="ar-SA"/>
      </w:rPr>
    </w:lvl>
    <w:lvl w:ilvl="4" w:tplc="599E7764">
      <w:numFmt w:val="bullet"/>
      <w:lvlText w:val="•"/>
      <w:lvlJc w:val="left"/>
      <w:pPr>
        <w:ind w:left="5554" w:hanging="300"/>
      </w:pPr>
      <w:rPr>
        <w:rFonts w:hint="default"/>
        <w:lang w:val="en-GB" w:eastAsia="en-US" w:bidi="ar-SA"/>
      </w:rPr>
    </w:lvl>
    <w:lvl w:ilvl="5" w:tplc="91B08FBC">
      <w:numFmt w:val="bullet"/>
      <w:lvlText w:val="•"/>
      <w:lvlJc w:val="left"/>
      <w:pPr>
        <w:ind w:left="6612" w:hanging="300"/>
      </w:pPr>
      <w:rPr>
        <w:rFonts w:hint="default"/>
        <w:lang w:val="en-GB" w:eastAsia="en-US" w:bidi="ar-SA"/>
      </w:rPr>
    </w:lvl>
    <w:lvl w:ilvl="6" w:tplc="88AA46EE">
      <w:numFmt w:val="bullet"/>
      <w:lvlText w:val="•"/>
      <w:lvlJc w:val="left"/>
      <w:pPr>
        <w:ind w:left="7671" w:hanging="300"/>
      </w:pPr>
      <w:rPr>
        <w:rFonts w:hint="default"/>
        <w:lang w:val="en-GB" w:eastAsia="en-US" w:bidi="ar-SA"/>
      </w:rPr>
    </w:lvl>
    <w:lvl w:ilvl="7" w:tplc="70E8E17E">
      <w:numFmt w:val="bullet"/>
      <w:lvlText w:val="•"/>
      <w:lvlJc w:val="left"/>
      <w:pPr>
        <w:ind w:left="8729" w:hanging="300"/>
      </w:pPr>
      <w:rPr>
        <w:rFonts w:hint="default"/>
        <w:lang w:val="en-GB" w:eastAsia="en-US" w:bidi="ar-SA"/>
      </w:rPr>
    </w:lvl>
    <w:lvl w:ilvl="8" w:tplc="49B04650">
      <w:numFmt w:val="bullet"/>
      <w:lvlText w:val="•"/>
      <w:lvlJc w:val="left"/>
      <w:pPr>
        <w:ind w:left="9788" w:hanging="300"/>
      </w:pPr>
      <w:rPr>
        <w:rFonts w:hint="default"/>
        <w:lang w:val="en-GB" w:eastAsia="en-US" w:bidi="ar-SA"/>
      </w:rPr>
    </w:lvl>
  </w:abstractNum>
  <w:abstractNum w:abstractNumId="1" w15:restartNumberingAfterBreak="0">
    <w:nsid w:val="46C06520"/>
    <w:multiLevelType w:val="hybridMultilevel"/>
    <w:tmpl w:val="B7BE623C"/>
    <w:lvl w:ilvl="0" w:tplc="0B3AF084">
      <w:numFmt w:val="bullet"/>
      <w:lvlText w:val="●"/>
      <w:lvlJc w:val="left"/>
      <w:pPr>
        <w:ind w:left="1315" w:hanging="300"/>
      </w:pPr>
      <w:rPr>
        <w:rFonts w:ascii="HelveticaNeue-Light" w:eastAsia="HelveticaNeue-Light" w:hAnsi="HelveticaNeue-Light" w:cs="HelveticaNeue-Light" w:hint="default"/>
        <w:b w:val="0"/>
        <w:bCs w:val="0"/>
        <w:i w:val="0"/>
        <w:iCs w:val="0"/>
        <w:color w:val="3F3F3E"/>
        <w:w w:val="100"/>
        <w:sz w:val="22"/>
        <w:szCs w:val="22"/>
        <w:lang w:val="en-GB" w:eastAsia="en-US" w:bidi="ar-SA"/>
      </w:rPr>
    </w:lvl>
    <w:lvl w:ilvl="1" w:tplc="76503906">
      <w:numFmt w:val="bullet"/>
      <w:lvlText w:val="•"/>
      <w:lvlJc w:val="left"/>
      <w:pPr>
        <w:ind w:left="2324" w:hanging="300"/>
      </w:pPr>
      <w:rPr>
        <w:rFonts w:hint="default"/>
        <w:lang w:val="en-GB" w:eastAsia="en-US" w:bidi="ar-SA"/>
      </w:rPr>
    </w:lvl>
    <w:lvl w:ilvl="2" w:tplc="ECEE0CC6">
      <w:numFmt w:val="bullet"/>
      <w:lvlText w:val="•"/>
      <w:lvlJc w:val="left"/>
      <w:pPr>
        <w:ind w:left="3329" w:hanging="300"/>
      </w:pPr>
      <w:rPr>
        <w:rFonts w:hint="default"/>
        <w:lang w:val="en-GB" w:eastAsia="en-US" w:bidi="ar-SA"/>
      </w:rPr>
    </w:lvl>
    <w:lvl w:ilvl="3" w:tplc="84506568">
      <w:numFmt w:val="bullet"/>
      <w:lvlText w:val="•"/>
      <w:lvlJc w:val="left"/>
      <w:pPr>
        <w:ind w:left="4333" w:hanging="300"/>
      </w:pPr>
      <w:rPr>
        <w:rFonts w:hint="default"/>
        <w:lang w:val="en-GB" w:eastAsia="en-US" w:bidi="ar-SA"/>
      </w:rPr>
    </w:lvl>
    <w:lvl w:ilvl="4" w:tplc="C298E3DC">
      <w:numFmt w:val="bullet"/>
      <w:lvlText w:val="•"/>
      <w:lvlJc w:val="left"/>
      <w:pPr>
        <w:ind w:left="5338" w:hanging="300"/>
      </w:pPr>
      <w:rPr>
        <w:rFonts w:hint="default"/>
        <w:lang w:val="en-GB" w:eastAsia="en-US" w:bidi="ar-SA"/>
      </w:rPr>
    </w:lvl>
    <w:lvl w:ilvl="5" w:tplc="20EA1CA6">
      <w:numFmt w:val="bullet"/>
      <w:lvlText w:val="•"/>
      <w:lvlJc w:val="left"/>
      <w:pPr>
        <w:ind w:left="6342" w:hanging="300"/>
      </w:pPr>
      <w:rPr>
        <w:rFonts w:hint="default"/>
        <w:lang w:val="en-GB" w:eastAsia="en-US" w:bidi="ar-SA"/>
      </w:rPr>
    </w:lvl>
    <w:lvl w:ilvl="6" w:tplc="81B2F4F0">
      <w:numFmt w:val="bullet"/>
      <w:lvlText w:val="•"/>
      <w:lvlJc w:val="left"/>
      <w:pPr>
        <w:ind w:left="7347" w:hanging="300"/>
      </w:pPr>
      <w:rPr>
        <w:rFonts w:hint="default"/>
        <w:lang w:val="en-GB" w:eastAsia="en-US" w:bidi="ar-SA"/>
      </w:rPr>
    </w:lvl>
    <w:lvl w:ilvl="7" w:tplc="44A49BE4">
      <w:numFmt w:val="bullet"/>
      <w:lvlText w:val="•"/>
      <w:lvlJc w:val="left"/>
      <w:pPr>
        <w:ind w:left="8351" w:hanging="300"/>
      </w:pPr>
      <w:rPr>
        <w:rFonts w:hint="default"/>
        <w:lang w:val="en-GB" w:eastAsia="en-US" w:bidi="ar-SA"/>
      </w:rPr>
    </w:lvl>
    <w:lvl w:ilvl="8" w:tplc="E88A7276">
      <w:numFmt w:val="bullet"/>
      <w:lvlText w:val="•"/>
      <w:lvlJc w:val="left"/>
      <w:pPr>
        <w:ind w:left="9356" w:hanging="300"/>
      </w:pPr>
      <w:rPr>
        <w:rFonts w:hint="default"/>
        <w:lang w:val="en-GB" w:eastAsia="en-US" w:bidi="ar-SA"/>
      </w:rPr>
    </w:lvl>
  </w:abstractNum>
  <w:abstractNum w:abstractNumId="2" w15:restartNumberingAfterBreak="0">
    <w:nsid w:val="5A8E4FD5"/>
    <w:multiLevelType w:val="hybridMultilevel"/>
    <w:tmpl w:val="AA9CC24E"/>
    <w:lvl w:ilvl="0" w:tplc="A658F118">
      <w:numFmt w:val="bullet"/>
      <w:lvlText w:val="●"/>
      <w:lvlJc w:val="left"/>
      <w:pPr>
        <w:ind w:left="1316" w:hanging="300"/>
      </w:pPr>
      <w:rPr>
        <w:rFonts w:ascii="HelveticaNeue-Light" w:eastAsia="HelveticaNeue-Light" w:hAnsi="HelveticaNeue-Light" w:cs="HelveticaNeue-Light" w:hint="default"/>
        <w:b w:val="0"/>
        <w:bCs w:val="0"/>
        <w:i w:val="0"/>
        <w:iCs w:val="0"/>
        <w:color w:val="3F3F3E"/>
        <w:w w:val="100"/>
        <w:sz w:val="22"/>
        <w:szCs w:val="22"/>
        <w:lang w:val="en-GB" w:eastAsia="en-US" w:bidi="ar-SA"/>
      </w:rPr>
    </w:lvl>
    <w:lvl w:ilvl="1" w:tplc="B4BACF14">
      <w:numFmt w:val="bullet"/>
      <w:lvlText w:val="•"/>
      <w:lvlJc w:val="left"/>
      <w:pPr>
        <w:ind w:left="2325" w:hanging="300"/>
      </w:pPr>
      <w:rPr>
        <w:rFonts w:hint="default"/>
        <w:lang w:val="en-GB" w:eastAsia="en-US" w:bidi="ar-SA"/>
      </w:rPr>
    </w:lvl>
    <w:lvl w:ilvl="2" w:tplc="EDD6AFD2">
      <w:numFmt w:val="bullet"/>
      <w:lvlText w:val="•"/>
      <w:lvlJc w:val="left"/>
      <w:pPr>
        <w:ind w:left="3330" w:hanging="300"/>
      </w:pPr>
      <w:rPr>
        <w:rFonts w:hint="default"/>
        <w:lang w:val="en-GB" w:eastAsia="en-US" w:bidi="ar-SA"/>
      </w:rPr>
    </w:lvl>
    <w:lvl w:ilvl="3" w:tplc="B8D8E67C">
      <w:numFmt w:val="bullet"/>
      <w:lvlText w:val="•"/>
      <w:lvlJc w:val="left"/>
      <w:pPr>
        <w:ind w:left="4334" w:hanging="300"/>
      </w:pPr>
      <w:rPr>
        <w:rFonts w:hint="default"/>
        <w:lang w:val="en-GB" w:eastAsia="en-US" w:bidi="ar-SA"/>
      </w:rPr>
    </w:lvl>
    <w:lvl w:ilvl="4" w:tplc="D7DE0750">
      <w:numFmt w:val="bullet"/>
      <w:lvlText w:val="•"/>
      <w:lvlJc w:val="left"/>
      <w:pPr>
        <w:ind w:left="5339" w:hanging="300"/>
      </w:pPr>
      <w:rPr>
        <w:rFonts w:hint="default"/>
        <w:lang w:val="en-GB" w:eastAsia="en-US" w:bidi="ar-SA"/>
      </w:rPr>
    </w:lvl>
    <w:lvl w:ilvl="5" w:tplc="DDF475C6">
      <w:numFmt w:val="bullet"/>
      <w:lvlText w:val="•"/>
      <w:lvlJc w:val="left"/>
      <w:pPr>
        <w:ind w:left="6343" w:hanging="300"/>
      </w:pPr>
      <w:rPr>
        <w:rFonts w:hint="default"/>
        <w:lang w:val="en-GB" w:eastAsia="en-US" w:bidi="ar-SA"/>
      </w:rPr>
    </w:lvl>
    <w:lvl w:ilvl="6" w:tplc="C25AA72C">
      <w:numFmt w:val="bullet"/>
      <w:lvlText w:val="•"/>
      <w:lvlJc w:val="left"/>
      <w:pPr>
        <w:ind w:left="7348" w:hanging="300"/>
      </w:pPr>
      <w:rPr>
        <w:rFonts w:hint="default"/>
        <w:lang w:val="en-GB" w:eastAsia="en-US" w:bidi="ar-SA"/>
      </w:rPr>
    </w:lvl>
    <w:lvl w:ilvl="7" w:tplc="EB78EAC2">
      <w:numFmt w:val="bullet"/>
      <w:lvlText w:val="•"/>
      <w:lvlJc w:val="left"/>
      <w:pPr>
        <w:ind w:left="8352" w:hanging="300"/>
      </w:pPr>
      <w:rPr>
        <w:rFonts w:hint="default"/>
        <w:lang w:val="en-GB" w:eastAsia="en-US" w:bidi="ar-SA"/>
      </w:rPr>
    </w:lvl>
    <w:lvl w:ilvl="8" w:tplc="C0AAE754">
      <w:numFmt w:val="bullet"/>
      <w:lvlText w:val="•"/>
      <w:lvlJc w:val="left"/>
      <w:pPr>
        <w:ind w:left="9357" w:hanging="300"/>
      </w:pPr>
      <w:rPr>
        <w:rFonts w:hint="default"/>
        <w:lang w:val="en-GB" w:eastAsia="en-US" w:bidi="ar-SA"/>
      </w:rPr>
    </w:lvl>
  </w:abstractNum>
  <w:abstractNum w:abstractNumId="3" w15:restartNumberingAfterBreak="0">
    <w:nsid w:val="6D3B504D"/>
    <w:multiLevelType w:val="hybridMultilevel"/>
    <w:tmpl w:val="D2E05528"/>
    <w:lvl w:ilvl="0" w:tplc="C6CC049A">
      <w:numFmt w:val="bullet"/>
      <w:lvlText w:val=""/>
      <w:lvlJc w:val="left"/>
      <w:pPr>
        <w:ind w:left="1375" w:hanging="360"/>
      </w:pPr>
      <w:rPr>
        <w:rFonts w:ascii="Symbol" w:eastAsia="Helvetica Neue" w:hAnsi="Symbol" w:cs="Helvetica Neue" w:hint="default"/>
      </w:rPr>
    </w:lvl>
    <w:lvl w:ilvl="1" w:tplc="08090003" w:tentative="1">
      <w:start w:val="1"/>
      <w:numFmt w:val="bullet"/>
      <w:lvlText w:val="o"/>
      <w:lvlJc w:val="left"/>
      <w:pPr>
        <w:ind w:left="20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DA7"/>
    <w:rsid w:val="00023AB2"/>
    <w:rsid w:val="00066588"/>
    <w:rsid w:val="00072CA7"/>
    <w:rsid w:val="00135FE0"/>
    <w:rsid w:val="00142747"/>
    <w:rsid w:val="001A5258"/>
    <w:rsid w:val="00275873"/>
    <w:rsid w:val="0033575E"/>
    <w:rsid w:val="003A0DF2"/>
    <w:rsid w:val="003F59A4"/>
    <w:rsid w:val="00430CF3"/>
    <w:rsid w:val="00497036"/>
    <w:rsid w:val="00581DA7"/>
    <w:rsid w:val="005D1BE3"/>
    <w:rsid w:val="005D5FAC"/>
    <w:rsid w:val="006A1BD9"/>
    <w:rsid w:val="006B0496"/>
    <w:rsid w:val="006D0CB2"/>
    <w:rsid w:val="007572E4"/>
    <w:rsid w:val="007B0B9E"/>
    <w:rsid w:val="007F2A0E"/>
    <w:rsid w:val="008107AC"/>
    <w:rsid w:val="008A3DD9"/>
    <w:rsid w:val="008E4E8E"/>
    <w:rsid w:val="008E7FC8"/>
    <w:rsid w:val="00995010"/>
    <w:rsid w:val="009C1EEA"/>
    <w:rsid w:val="00A471F5"/>
    <w:rsid w:val="00A62F36"/>
    <w:rsid w:val="00B2661A"/>
    <w:rsid w:val="00B2780B"/>
    <w:rsid w:val="00B9454C"/>
    <w:rsid w:val="00B952F6"/>
    <w:rsid w:val="00BC7F6B"/>
    <w:rsid w:val="00CB7B64"/>
    <w:rsid w:val="00D50BC2"/>
    <w:rsid w:val="00F32A4C"/>
    <w:rsid w:val="00FD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A57114"/>
  <w15:docId w15:val="{B8E7D4F3-37FB-5148-90CF-1F55A66C7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Helvetica Neue" w:eastAsia="Helvetica Neue" w:hAnsi="Helvetica Neue" w:cs="Helvetica Neue"/>
      <w:lang w:val="en-GB"/>
    </w:rPr>
  </w:style>
  <w:style w:type="paragraph" w:styleId="Heading1">
    <w:name w:val="heading 1"/>
    <w:basedOn w:val="Normal"/>
    <w:link w:val="Heading1Char"/>
    <w:uiPriority w:val="9"/>
    <w:qFormat/>
    <w:rsid w:val="00135FE0"/>
    <w:pPr>
      <w:spacing w:line="264" w:lineRule="exact"/>
      <w:ind w:left="735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15"/>
    </w:pPr>
  </w:style>
  <w:style w:type="paragraph" w:styleId="Title">
    <w:name w:val="Title"/>
    <w:basedOn w:val="Normal"/>
    <w:uiPriority w:val="10"/>
    <w:qFormat/>
    <w:pPr>
      <w:spacing w:before="23" w:line="462" w:lineRule="exact"/>
      <w:ind w:left="1712"/>
    </w:pPr>
    <w:rPr>
      <w:rFonts w:ascii="Netto OT" w:eastAsia="Netto OT" w:hAnsi="Netto OT" w:cs="Netto OT"/>
      <w:b/>
      <w:bCs/>
      <w:sz w:val="39"/>
      <w:szCs w:val="39"/>
    </w:rPr>
  </w:style>
  <w:style w:type="paragraph" w:styleId="ListParagraph">
    <w:name w:val="List Paragraph"/>
    <w:basedOn w:val="Normal"/>
    <w:uiPriority w:val="1"/>
    <w:qFormat/>
    <w:pPr>
      <w:spacing w:before="105"/>
      <w:ind w:left="1315" w:hanging="30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D5F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5FAC"/>
    <w:rPr>
      <w:rFonts w:ascii="Helvetica Neue" w:eastAsia="Helvetica Neue" w:hAnsi="Helvetica Neue" w:cs="Helvetica Neue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D5F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5FAC"/>
    <w:rPr>
      <w:rFonts w:ascii="Helvetica Neue" w:eastAsia="Helvetica Neue" w:hAnsi="Helvetica Neue" w:cs="Helvetica Neue"/>
      <w:lang w:val="en-GB"/>
    </w:rPr>
  </w:style>
  <w:style w:type="character" w:styleId="Hyperlink">
    <w:name w:val="Hyperlink"/>
    <w:basedOn w:val="DefaultParagraphFont"/>
    <w:uiPriority w:val="99"/>
    <w:unhideWhenUsed/>
    <w:rsid w:val="005D5FAC"/>
    <w:rPr>
      <w:color w:val="00B0E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5F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D5FAC"/>
    <w:rPr>
      <w:color w:val="00B0E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35FE0"/>
    <w:rPr>
      <w:rFonts w:ascii="Helvetica Neue" w:eastAsia="Helvetica Neue" w:hAnsi="Helvetica Neue" w:cs="Helvetica Neue"/>
      <w:b/>
      <w:bCs/>
      <w:u w:val="single" w:color="000000"/>
      <w:lang w:val="en-GB"/>
    </w:rPr>
  </w:style>
  <w:style w:type="paragraph" w:styleId="NormalWeb">
    <w:name w:val="Normal (Web)"/>
    <w:basedOn w:val="Normal"/>
    <w:uiPriority w:val="99"/>
    <w:semiHidden/>
    <w:unhideWhenUsed/>
    <w:rsid w:val="00072CA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6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7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5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4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saferinternet.org.uk/safer-internet-day/safer-internet-day-2026/top-tips-for-parents-and-care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Custom 2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B0E0"/>
      </a:accent1>
      <a:accent2>
        <a:srgbClr val="CCD624"/>
      </a:accent2>
      <a:accent3>
        <a:srgbClr val="A5A5A5"/>
      </a:accent3>
      <a:accent4>
        <a:srgbClr val="000000"/>
      </a:accent4>
      <a:accent5>
        <a:srgbClr val="74338A"/>
      </a:accent5>
      <a:accent6>
        <a:srgbClr val="F59C0F"/>
      </a:accent6>
      <a:hlink>
        <a:srgbClr val="00B0E0"/>
      </a:hlink>
      <a:folHlink>
        <a:srgbClr val="00B0E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9A8F9B8A978A47A35AB74DB814E8C0" ma:contentTypeVersion="12" ma:contentTypeDescription="Create a new document." ma:contentTypeScope="" ma:versionID="f7c63f8deda944830f6afa622c56cc2b">
  <xsd:schema xmlns:xsd="http://www.w3.org/2001/XMLSchema" xmlns:xs="http://www.w3.org/2001/XMLSchema" xmlns:p="http://schemas.microsoft.com/office/2006/metadata/properties" xmlns:ns2="13450042-f009-418d-a922-a3175eeea887" xmlns:ns3="13d5997a-e98d-49c4-b2de-b6e4809b0311" targetNamespace="http://schemas.microsoft.com/office/2006/metadata/properties" ma:root="true" ma:fieldsID="a64a0ee0b872743f16c31adfa54b9d1e" ns2:_="" ns3:_="">
    <xsd:import namespace="13450042-f009-418d-a922-a3175eeea887"/>
    <xsd:import namespace="13d5997a-e98d-49c4-b2de-b6e4809b0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50042-f009-418d-a922-a3175eeea8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d5997a-e98d-49c4-b2de-b6e4809b0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34FF27-9E60-42D4-9784-CFE8A4441A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450042-f009-418d-a922-a3175eeea887"/>
    <ds:schemaRef ds:uri="13d5997a-e98d-49c4-b2de-b6e4809b03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8B9FF1-8869-4FAE-8313-EBD3CF5D5314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13d5997a-e98d-49c4-b2de-b6e4809b0311"/>
    <ds:schemaRef ds:uri="http://schemas.microsoft.com/office/infopath/2007/PartnerControls"/>
    <ds:schemaRef ds:uri="13450042-f009-418d-a922-a3175eeea88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2078011-7FCB-4BA1-AEE7-59D33BDBBC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Davinia Rogers</dc:creator>
  <cp:lastModifiedBy>Davinia Rogers</cp:lastModifiedBy>
  <cp:revision>2</cp:revision>
  <cp:lastPrinted>2023-02-03T09:05:00Z</cp:lastPrinted>
  <dcterms:created xsi:type="dcterms:W3CDTF">2026-01-16T10:35:00Z</dcterms:created>
  <dcterms:modified xsi:type="dcterms:W3CDTF">2026-01-16T10:35:00Z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2020-10-14T00:00:00Z</vt:filetime>
  </property>
  <property fmtid="{D5CDD505-2E9C-101B-9397-08002B2CF9AE}" pid="3" name="Creator">
    <vt:lpwstr>Adobe InDesign 15.0 (Macintosh)</vt:lpwstr>
  </property>
  <property fmtid="{D5CDD505-2E9C-101B-9397-08002B2CF9AE}" pid="4" name="LastSaved">
    <vt:filetime>2020-10-14T00:00:00Z</vt:filetime>
  </property>
  <property fmtid="{D5CDD505-2E9C-101B-9397-08002B2CF9AE}" pid="5" name="ContentTypeId">
    <vt:lpwstr>0x010100F29A8F9B8A978A47A35AB74DB814E8C0</vt:lpwstr>
  </property>
</Properties>
</file>